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55" w:rsidRPr="00D5631F" w:rsidRDefault="00185955" w:rsidP="00185955">
      <w:pPr>
        <w:suppressAutoHyphens w:val="0"/>
        <w:autoSpaceDE w:val="0"/>
        <w:autoSpaceDN w:val="0"/>
        <w:adjustRightInd w:val="0"/>
        <w:spacing w:after="0" w:line="240" w:lineRule="auto"/>
        <w:ind w:left="5529"/>
        <w:rPr>
          <w:rFonts w:ascii="TimesNewRomanPSMT" w:hAnsi="TimesNewRomanPSMT" w:cs="TimesNewRomanPSMT"/>
        </w:rPr>
      </w:pPr>
      <w:bookmarkStart w:id="0" w:name="_GoBack"/>
      <w:bookmarkEnd w:id="0"/>
      <w:r w:rsidRPr="00D5631F">
        <w:rPr>
          <w:rFonts w:ascii="TimesNewRomanPSMT" w:hAnsi="TimesNewRomanPSMT" w:cs="TimesNewRomanPSMT"/>
        </w:rPr>
        <w:t>Załącznik do uchwały Nr XXXV/36/22</w:t>
      </w:r>
    </w:p>
    <w:p w:rsidR="00185955" w:rsidRPr="00D5631F" w:rsidRDefault="00185955" w:rsidP="00185955">
      <w:pPr>
        <w:suppressAutoHyphens w:val="0"/>
        <w:autoSpaceDE w:val="0"/>
        <w:autoSpaceDN w:val="0"/>
        <w:adjustRightInd w:val="0"/>
        <w:spacing w:after="0" w:line="240" w:lineRule="auto"/>
        <w:ind w:left="5529"/>
        <w:rPr>
          <w:rFonts w:ascii="TimesNewRomanPSMT" w:hAnsi="TimesNewRomanPSMT" w:cs="TimesNewRomanPSMT"/>
        </w:rPr>
      </w:pPr>
      <w:r w:rsidRPr="00D5631F">
        <w:rPr>
          <w:rFonts w:ascii="TimesNewRomanPSMT" w:hAnsi="TimesNewRomanPSMT" w:cs="TimesNewRomanPSMT"/>
        </w:rPr>
        <w:t>Rady Miasta Biała Podlaska</w:t>
      </w:r>
    </w:p>
    <w:p w:rsidR="00185955" w:rsidRPr="00D5631F" w:rsidRDefault="00185955" w:rsidP="00185955">
      <w:pPr>
        <w:pStyle w:val="NormalnyWeb"/>
        <w:spacing w:beforeAutospacing="0" w:after="240" w:afterAutospacing="0"/>
        <w:ind w:left="5529"/>
        <w:rPr>
          <w:rFonts w:ascii="TimesNewRomanPSMT" w:hAnsi="TimesNewRomanPSMT" w:cs="TimesNewRomanPSMT"/>
          <w:sz w:val="22"/>
          <w:szCs w:val="22"/>
        </w:rPr>
      </w:pPr>
      <w:r w:rsidRPr="00D5631F">
        <w:rPr>
          <w:rFonts w:ascii="TimesNewRomanPSMT" w:hAnsi="TimesNewRomanPSMT" w:cs="TimesNewRomanPSMT"/>
          <w:sz w:val="22"/>
          <w:szCs w:val="22"/>
        </w:rPr>
        <w:t>z dnia 11 kwietnia 2022 r.</w:t>
      </w:r>
    </w:p>
    <w:p w:rsidR="009F52FF" w:rsidRPr="008E3AC7" w:rsidRDefault="009F52FF" w:rsidP="009F52FF">
      <w:pPr>
        <w:pStyle w:val="NormalnyWeb"/>
        <w:spacing w:before="276" w:beforeAutospacing="0" w:after="240" w:afterAutospacing="0"/>
        <w:jc w:val="center"/>
        <w:rPr>
          <w:b/>
          <w:color w:val="000000" w:themeColor="text1"/>
        </w:rPr>
      </w:pPr>
      <w:r w:rsidRPr="008E3AC7">
        <w:rPr>
          <w:b/>
          <w:bCs/>
          <w:color w:val="000000" w:themeColor="text1"/>
        </w:rPr>
        <w:t xml:space="preserve">Regulamin </w:t>
      </w:r>
      <w:r w:rsidRPr="008E3AC7">
        <w:rPr>
          <w:b/>
          <w:color w:val="000000" w:themeColor="text1"/>
        </w:rPr>
        <w:t xml:space="preserve">określający </w:t>
      </w:r>
      <w:r w:rsidRPr="008E3AC7">
        <w:rPr>
          <w:b/>
          <w:bCs/>
          <w:color w:val="000000" w:themeColor="text1"/>
        </w:rPr>
        <w:t xml:space="preserve">tryb postępowania o udzielenie dotacji celowej ze środków budżetu Miasta Biała Podlaska na zadania służące tworzeniu warunków dla rozwoju rodzinnych ogrodów działkowych, </w:t>
      </w:r>
      <w:r w:rsidRPr="008E3AC7">
        <w:rPr>
          <w:b/>
          <w:color w:val="000000" w:themeColor="text1"/>
        </w:rPr>
        <w:t>sposobu jej rozliczania oraz sposobu kontroli wykonywania zleconego zadania</w:t>
      </w:r>
    </w:p>
    <w:p w:rsidR="009F52FF" w:rsidRPr="008E3AC7" w:rsidRDefault="009F52FF" w:rsidP="009F52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3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1.</w:t>
      </w:r>
    </w:p>
    <w:p w:rsidR="009F52FF" w:rsidRPr="008E3AC7" w:rsidRDefault="009F52FF" w:rsidP="009F52F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3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ogólne</w:t>
      </w:r>
    </w:p>
    <w:p w:rsidR="009F52FF" w:rsidRPr="008E3AC7" w:rsidRDefault="009F52FF" w:rsidP="00DC746D">
      <w:pPr>
        <w:pStyle w:val="NormalnyWeb"/>
        <w:spacing w:before="126" w:beforeAutospacing="0" w:after="240" w:afterAutospacing="0"/>
        <w:jc w:val="both"/>
        <w:rPr>
          <w:color w:val="000000" w:themeColor="text1"/>
        </w:rPr>
      </w:pPr>
      <w:r w:rsidRPr="008E3AC7">
        <w:rPr>
          <w:color w:val="000000" w:themeColor="text1"/>
        </w:rPr>
        <w:t>Regulamin określa tryb postępowania o udzielenie dotacji celowej dla stowarzyszenia ogrodowego prowadzącego rodzinne ogrody działkowe, zwane dalej „ROD” na obszarze miasta Biała Podlaska, sposób jej rozliczania oraz kontroli wykonywania zleconego zadania w ramach realizacji celu publicznego związanego z tworzeniem warunków dla rozwoju ROD, w szczególności z budową lub modernizacją infrastruktury ogrodowej, służącą poprawie warunków korzystania z ROD przez działkowców lub zwiększeniu dostępności społeczności lokalnej do tego ROD.</w:t>
      </w:r>
    </w:p>
    <w:p w:rsidR="009F52FF" w:rsidRPr="008E3AC7" w:rsidRDefault="009F52FF" w:rsidP="009F52FF">
      <w:pPr>
        <w:spacing w:before="123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3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:rsidR="009F52FF" w:rsidRPr="008E3AC7" w:rsidRDefault="009F52FF" w:rsidP="009F52FF">
      <w:pPr>
        <w:pStyle w:val="NormalnyWeb"/>
        <w:spacing w:beforeAutospacing="0" w:after="0" w:afterAutospacing="0"/>
        <w:ind w:right="64"/>
        <w:jc w:val="center"/>
        <w:rPr>
          <w:b/>
          <w:bCs/>
          <w:color w:val="000000" w:themeColor="text1"/>
        </w:rPr>
      </w:pPr>
      <w:r w:rsidRPr="008E3AC7">
        <w:rPr>
          <w:b/>
          <w:bCs/>
          <w:color w:val="000000" w:themeColor="text1"/>
        </w:rPr>
        <w:t>Zasady ogólne</w:t>
      </w:r>
    </w:p>
    <w:p w:rsidR="009F52FF" w:rsidRPr="008E3AC7" w:rsidRDefault="009F52FF" w:rsidP="009F52FF">
      <w:pPr>
        <w:pStyle w:val="NormalnyWeb"/>
        <w:numPr>
          <w:ilvl w:val="0"/>
          <w:numId w:val="2"/>
        </w:numPr>
        <w:spacing w:before="126" w:beforeAutospacing="0" w:after="0" w:afterAutospacing="0"/>
        <w:ind w:right="64"/>
        <w:jc w:val="both"/>
        <w:rPr>
          <w:color w:val="000000" w:themeColor="text1"/>
        </w:rPr>
      </w:pPr>
      <w:r w:rsidRPr="008E3AC7">
        <w:rPr>
          <w:color w:val="000000" w:themeColor="text1"/>
        </w:rPr>
        <w:t>Udzielenie dotacji uzależnione jest od dostępności w danym roku środków finansowych zabezpieczonych w budżecie miasta.</w:t>
      </w:r>
    </w:p>
    <w:p w:rsidR="009F52FF" w:rsidRPr="008E3AC7" w:rsidRDefault="009F52FF" w:rsidP="009F52FF">
      <w:pPr>
        <w:pStyle w:val="NormalnyWeb"/>
        <w:numPr>
          <w:ilvl w:val="0"/>
          <w:numId w:val="2"/>
        </w:numPr>
        <w:spacing w:beforeAutospacing="0" w:after="0" w:afterAutospacing="0"/>
        <w:ind w:right="64"/>
        <w:jc w:val="both"/>
        <w:rPr>
          <w:color w:val="000000" w:themeColor="text1"/>
        </w:rPr>
      </w:pPr>
      <w:r w:rsidRPr="008E3AC7">
        <w:rPr>
          <w:color w:val="000000" w:themeColor="text1"/>
        </w:rPr>
        <w:t>Dotacje udzielane są w formie dofinansowania pokrywającego koszty rea</w:t>
      </w:r>
      <w:r>
        <w:rPr>
          <w:color w:val="000000" w:themeColor="text1"/>
        </w:rPr>
        <w:t>lizacji zadania</w:t>
      </w:r>
      <w:r w:rsidR="008B0FAA">
        <w:rPr>
          <w:color w:val="000000" w:themeColor="text1"/>
        </w:rPr>
        <w:t>,</w:t>
      </w:r>
      <w:r>
        <w:rPr>
          <w:color w:val="000000" w:themeColor="text1"/>
        </w:rPr>
        <w:br/>
        <w:t>o którym mowa w</w:t>
      </w:r>
      <w:r w:rsidRPr="008E3AC7">
        <w:rPr>
          <w:color w:val="000000" w:themeColor="text1"/>
        </w:rPr>
        <w:t xml:space="preserve"> </w:t>
      </w:r>
      <w:r w:rsidRPr="00DE57C6">
        <w:rPr>
          <w:bCs/>
          <w:color w:val="000000" w:themeColor="text1"/>
        </w:rPr>
        <w:t>§ 1</w:t>
      </w:r>
      <w:r w:rsidR="008B0FAA">
        <w:rPr>
          <w:bCs/>
          <w:color w:val="000000" w:themeColor="text1"/>
        </w:rPr>
        <w:t>,</w:t>
      </w:r>
      <w:r>
        <w:rPr>
          <w:b/>
          <w:bCs/>
          <w:color w:val="000000" w:themeColor="text1"/>
        </w:rPr>
        <w:t xml:space="preserve"> </w:t>
      </w:r>
      <w:r w:rsidRPr="008E3AC7">
        <w:rPr>
          <w:color w:val="000000" w:themeColor="text1"/>
        </w:rPr>
        <w:t>w wysokości do 90% jego wartości.</w:t>
      </w:r>
    </w:p>
    <w:p w:rsidR="009F52FF" w:rsidRPr="008E3AC7" w:rsidRDefault="009F52FF" w:rsidP="009F52FF">
      <w:pPr>
        <w:pStyle w:val="NormalnyWeb"/>
        <w:numPr>
          <w:ilvl w:val="0"/>
          <w:numId w:val="2"/>
        </w:numPr>
        <w:spacing w:beforeAutospacing="0" w:after="0" w:afterAutospacing="0"/>
        <w:ind w:right="64"/>
        <w:jc w:val="both"/>
        <w:rPr>
          <w:color w:val="000000" w:themeColor="text1"/>
        </w:rPr>
      </w:pPr>
      <w:r w:rsidRPr="008E3AC7">
        <w:rPr>
          <w:color w:val="000000" w:themeColor="text1"/>
        </w:rPr>
        <w:t>Dotacja nie może być udzielona na:</w:t>
      </w:r>
    </w:p>
    <w:p w:rsidR="009F52FF" w:rsidRPr="008E3AC7" w:rsidRDefault="009F52FF" w:rsidP="009F52FF">
      <w:pPr>
        <w:pStyle w:val="NormalnyWeb"/>
        <w:numPr>
          <w:ilvl w:val="0"/>
          <w:numId w:val="4"/>
        </w:numPr>
        <w:spacing w:beforeAutospacing="0" w:after="0" w:afterAutospacing="0"/>
        <w:ind w:right="64"/>
        <w:jc w:val="both"/>
        <w:rPr>
          <w:color w:val="000000" w:themeColor="text1"/>
        </w:rPr>
      </w:pPr>
      <w:r w:rsidRPr="008E3AC7">
        <w:rPr>
          <w:color w:val="000000" w:themeColor="text1"/>
        </w:rPr>
        <w:t>dokumentację sporządzoną w ramach przygotowania zadania (projekt budowlano – wykonawczy);</w:t>
      </w:r>
    </w:p>
    <w:p w:rsidR="009F52FF" w:rsidRPr="008E3AC7" w:rsidRDefault="009F52FF" w:rsidP="009F52FF">
      <w:pPr>
        <w:pStyle w:val="NormalnyWeb"/>
        <w:numPr>
          <w:ilvl w:val="0"/>
          <w:numId w:val="4"/>
        </w:numPr>
        <w:spacing w:beforeAutospacing="0" w:after="0" w:afterAutospacing="0"/>
        <w:ind w:right="64"/>
        <w:jc w:val="both"/>
        <w:rPr>
          <w:color w:val="000000" w:themeColor="text1"/>
        </w:rPr>
      </w:pPr>
      <w:r w:rsidRPr="008E3AC7">
        <w:rPr>
          <w:color w:val="000000" w:themeColor="text1"/>
        </w:rPr>
        <w:t>realizację zadania na nieruchomościach nie stanowiących terenu ogólnego rodzinnego ogrodu działkowego.</w:t>
      </w:r>
    </w:p>
    <w:p w:rsidR="009F52FF" w:rsidRPr="008E3AC7" w:rsidRDefault="009F52FF" w:rsidP="009F52FF">
      <w:pPr>
        <w:pStyle w:val="NormalnyWeb"/>
        <w:numPr>
          <w:ilvl w:val="0"/>
          <w:numId w:val="2"/>
        </w:numPr>
        <w:spacing w:beforeAutospacing="0" w:after="240" w:afterAutospacing="0"/>
        <w:ind w:right="64"/>
        <w:jc w:val="both"/>
        <w:rPr>
          <w:color w:val="000000" w:themeColor="text1"/>
        </w:rPr>
      </w:pPr>
      <w:r w:rsidRPr="008E3AC7">
        <w:rPr>
          <w:color w:val="000000" w:themeColor="text1"/>
        </w:rPr>
        <w:t xml:space="preserve">Złożenie wniosku o udzielenie dotacji, o którym mowa w </w:t>
      </w:r>
      <w:r w:rsidRPr="008E3AC7">
        <w:rPr>
          <w:bCs/>
          <w:color w:val="000000" w:themeColor="text1"/>
        </w:rPr>
        <w:t xml:space="preserve">§ </w:t>
      </w:r>
      <w:r w:rsidRPr="008E3AC7">
        <w:rPr>
          <w:color w:val="000000" w:themeColor="text1"/>
        </w:rPr>
        <w:t>3, nie jest równoznaczne</w:t>
      </w:r>
      <w:r w:rsidRPr="008E3AC7">
        <w:rPr>
          <w:color w:val="000000" w:themeColor="text1"/>
        </w:rPr>
        <w:br/>
        <w:t>z przyznaniem dotacji w wysokości wskazanej we wniosku.</w:t>
      </w:r>
    </w:p>
    <w:p w:rsidR="009F52FF" w:rsidRPr="008E3AC7" w:rsidRDefault="009F52FF" w:rsidP="009F52FF">
      <w:pPr>
        <w:pStyle w:val="NormalnyWeb"/>
        <w:spacing w:beforeAutospacing="0" w:after="0" w:afterAutospacing="0"/>
        <w:ind w:right="64"/>
        <w:jc w:val="center"/>
        <w:rPr>
          <w:b/>
          <w:bCs/>
          <w:color w:val="000000" w:themeColor="text1"/>
        </w:rPr>
      </w:pPr>
      <w:r w:rsidRPr="008E3AC7">
        <w:rPr>
          <w:b/>
          <w:bCs/>
          <w:color w:val="000000" w:themeColor="text1"/>
        </w:rPr>
        <w:t>§ 3.</w:t>
      </w:r>
    </w:p>
    <w:p w:rsidR="009F52FF" w:rsidRPr="008E3AC7" w:rsidRDefault="009F52FF" w:rsidP="009F52FF">
      <w:pPr>
        <w:pStyle w:val="NormalnyWeb"/>
        <w:spacing w:beforeAutospacing="0" w:after="0" w:afterAutospacing="0"/>
        <w:ind w:right="64"/>
        <w:jc w:val="center"/>
        <w:rPr>
          <w:b/>
          <w:color w:val="000000" w:themeColor="text1"/>
        </w:rPr>
      </w:pPr>
      <w:r w:rsidRPr="008E3AC7">
        <w:rPr>
          <w:b/>
          <w:color w:val="000000" w:themeColor="text1"/>
        </w:rPr>
        <w:t>Tryb udzielania dotacji</w:t>
      </w:r>
    </w:p>
    <w:p w:rsidR="009F52FF" w:rsidRPr="008E3AC7" w:rsidRDefault="009F52FF" w:rsidP="00A444D7">
      <w:pPr>
        <w:pStyle w:val="NormalnyWeb"/>
        <w:numPr>
          <w:ilvl w:val="0"/>
          <w:numId w:val="5"/>
        </w:numPr>
        <w:spacing w:before="126" w:beforeAutospacing="0" w:after="0" w:afterAutospacing="0"/>
        <w:ind w:right="64"/>
        <w:jc w:val="both"/>
        <w:rPr>
          <w:color w:val="000000" w:themeColor="text1"/>
        </w:rPr>
      </w:pPr>
      <w:r w:rsidRPr="008E3AC7">
        <w:rPr>
          <w:color w:val="000000" w:themeColor="text1"/>
        </w:rPr>
        <w:t>Ogłoszenie o naborze wniosków o udzielenie dotacji celowej publikowane jest corocznie w Biuletynie Informacji Publicznej Urzędu Miasta Biała Podlaska.</w:t>
      </w:r>
    </w:p>
    <w:p w:rsidR="009F52FF" w:rsidRPr="008E3AC7" w:rsidRDefault="009F52FF" w:rsidP="00A444D7">
      <w:pPr>
        <w:pStyle w:val="NormalnyWeb"/>
        <w:numPr>
          <w:ilvl w:val="0"/>
          <w:numId w:val="5"/>
        </w:numPr>
        <w:spacing w:beforeAutospacing="0" w:after="0" w:afterAutospacing="0"/>
        <w:ind w:right="64"/>
        <w:jc w:val="both"/>
        <w:rPr>
          <w:color w:val="000000" w:themeColor="text1"/>
        </w:rPr>
      </w:pPr>
      <w:r w:rsidRPr="008E3AC7">
        <w:rPr>
          <w:color w:val="000000" w:themeColor="text1"/>
        </w:rPr>
        <w:t>Ogłoszenie zawiera w szczególności informacje o:</w:t>
      </w:r>
    </w:p>
    <w:p w:rsidR="009F52FF" w:rsidRPr="008E3AC7" w:rsidRDefault="009F52FF" w:rsidP="00A444D7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color w:val="000000" w:themeColor="text1"/>
        </w:rPr>
      </w:pPr>
      <w:r w:rsidRPr="008E3AC7">
        <w:rPr>
          <w:color w:val="000000" w:themeColor="text1"/>
        </w:rPr>
        <w:t>wysokości środków publicznych przeznaczonych na realizację tego zadania;</w:t>
      </w:r>
    </w:p>
    <w:p w:rsidR="009F52FF" w:rsidRPr="008E3AC7" w:rsidRDefault="009F52FF" w:rsidP="00A444D7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color w:val="000000" w:themeColor="text1"/>
        </w:rPr>
      </w:pPr>
      <w:r w:rsidRPr="008E3AC7">
        <w:rPr>
          <w:color w:val="000000" w:themeColor="text1"/>
        </w:rPr>
        <w:t>terminach i warunkach realizacji zadania; </w:t>
      </w:r>
    </w:p>
    <w:p w:rsidR="009F52FF" w:rsidRPr="008E3AC7" w:rsidRDefault="009F52FF" w:rsidP="00A444D7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color w:val="000000" w:themeColor="text1"/>
        </w:rPr>
      </w:pPr>
      <w:r w:rsidRPr="008E3AC7">
        <w:rPr>
          <w:color w:val="000000" w:themeColor="text1"/>
        </w:rPr>
        <w:t>terminie składania ofert; </w:t>
      </w:r>
    </w:p>
    <w:p w:rsidR="009F52FF" w:rsidRPr="008E3AC7" w:rsidRDefault="009F52FF" w:rsidP="00A444D7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color w:val="000000" w:themeColor="text1"/>
        </w:rPr>
      </w:pPr>
      <w:r w:rsidRPr="008E3AC7">
        <w:rPr>
          <w:color w:val="000000" w:themeColor="text1"/>
        </w:rPr>
        <w:t>trybie i kryteriach stosowanych przy wyborze ofert;</w:t>
      </w:r>
    </w:p>
    <w:p w:rsidR="009F52FF" w:rsidRPr="008E3AC7" w:rsidRDefault="009F52FF" w:rsidP="00A444D7">
      <w:pPr>
        <w:pStyle w:val="NormalnyWeb"/>
        <w:numPr>
          <w:ilvl w:val="0"/>
          <w:numId w:val="1"/>
        </w:numPr>
        <w:spacing w:beforeAutospacing="0" w:after="0" w:afterAutospacing="0"/>
        <w:jc w:val="both"/>
        <w:rPr>
          <w:color w:val="000000" w:themeColor="text1"/>
        </w:rPr>
      </w:pPr>
      <w:r w:rsidRPr="008E3AC7">
        <w:rPr>
          <w:color w:val="000000" w:themeColor="text1"/>
        </w:rPr>
        <w:t>terminie dokonania wyboru ofert.</w:t>
      </w:r>
    </w:p>
    <w:p w:rsidR="009F52FF" w:rsidRPr="008E3AC7" w:rsidRDefault="009F52FF" w:rsidP="00A444D7">
      <w:pPr>
        <w:pStyle w:val="NormalnyWeb"/>
        <w:numPr>
          <w:ilvl w:val="0"/>
          <w:numId w:val="5"/>
        </w:numPr>
        <w:spacing w:beforeAutospacing="0" w:after="0" w:afterAutospacing="0"/>
        <w:jc w:val="both"/>
        <w:rPr>
          <w:color w:val="000000" w:themeColor="text1"/>
        </w:rPr>
      </w:pPr>
      <w:r w:rsidRPr="008E3AC7">
        <w:rPr>
          <w:bCs/>
          <w:color w:val="000000" w:themeColor="text1"/>
        </w:rPr>
        <w:t>Dotacja celowa przyznawana jest na wniosek złożony w formie pisemnej.</w:t>
      </w:r>
    </w:p>
    <w:p w:rsidR="009F52FF" w:rsidRPr="008E3AC7" w:rsidRDefault="009F52FF" w:rsidP="00A444D7">
      <w:pPr>
        <w:pStyle w:val="NormalnyWeb"/>
        <w:numPr>
          <w:ilvl w:val="0"/>
          <w:numId w:val="5"/>
        </w:numPr>
        <w:spacing w:beforeAutospacing="0" w:after="0" w:afterAutospacing="0"/>
        <w:jc w:val="both"/>
        <w:rPr>
          <w:bCs/>
          <w:color w:val="000000" w:themeColor="text1"/>
        </w:rPr>
      </w:pPr>
      <w:r w:rsidRPr="008E3AC7">
        <w:rPr>
          <w:bCs/>
          <w:color w:val="000000" w:themeColor="text1"/>
        </w:rPr>
        <w:t>Wzór wniosku o udzielenie dotacji stanowi załącznik Nr 1 do niniejszego Regulaminu.</w:t>
      </w:r>
    </w:p>
    <w:p w:rsidR="009F52FF" w:rsidRPr="008E3AC7" w:rsidRDefault="009F52FF" w:rsidP="00A444D7">
      <w:pPr>
        <w:pStyle w:val="NormalnyWeb"/>
        <w:numPr>
          <w:ilvl w:val="0"/>
          <w:numId w:val="5"/>
        </w:numPr>
        <w:spacing w:beforeAutospacing="0" w:after="0" w:afterAutospacing="0"/>
        <w:jc w:val="both"/>
        <w:rPr>
          <w:bCs/>
          <w:color w:val="000000" w:themeColor="text1"/>
        </w:rPr>
      </w:pPr>
      <w:r w:rsidRPr="008E3AC7">
        <w:rPr>
          <w:bCs/>
          <w:color w:val="000000" w:themeColor="text1"/>
        </w:rPr>
        <w:t>Do wniosku należy dołączyć:</w:t>
      </w:r>
    </w:p>
    <w:p w:rsidR="009F52FF" w:rsidRPr="008E3AC7" w:rsidRDefault="009F52FF" w:rsidP="00A444D7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pl-PL"/>
        </w:rPr>
      </w:pPr>
      <w:r w:rsidRPr="008E3AC7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pl-PL"/>
        </w:rPr>
        <w:t>dokument potwierdzający tytuł prawny do nieruchomości, na których zlokalizowany</w:t>
      </w:r>
      <w:r w:rsidRPr="008E3AC7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pl-PL"/>
        </w:rPr>
        <w:br/>
        <w:t>jest ROD;</w:t>
      </w:r>
    </w:p>
    <w:p w:rsidR="009F52FF" w:rsidRPr="008E3AC7" w:rsidRDefault="009F52FF" w:rsidP="00605E10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pl-PL"/>
        </w:rPr>
      </w:pPr>
      <w:r w:rsidRPr="008E3AC7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  <w:lang w:eastAsia="pl-PL"/>
        </w:rPr>
        <w:lastRenderedPageBreak/>
        <w:t>dokument potwierdzający upoważnienie wskazanych osób do składania oświadczeń woli</w:t>
      </w:r>
      <w:r w:rsidRPr="008E3AC7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  <w:lang w:eastAsia="pl-PL"/>
        </w:rPr>
        <w:br/>
        <w:t>w imieniu stowarzyszenia;</w:t>
      </w:r>
    </w:p>
    <w:p w:rsidR="009F52FF" w:rsidRPr="008E3AC7" w:rsidRDefault="009F52FF" w:rsidP="00605E10">
      <w:pPr>
        <w:pStyle w:val="Akapitzlist"/>
        <w:numPr>
          <w:ilvl w:val="0"/>
          <w:numId w:val="9"/>
        </w:numPr>
        <w:suppressAutoHyphens w:val="0"/>
        <w:spacing w:before="11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pl-PL"/>
        </w:rPr>
      </w:pPr>
      <w:r w:rsidRPr="008E3AC7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pl-PL"/>
        </w:rPr>
        <w:t>oświadczenie, że ROD nie działa w celu osiągnięcia zysku;</w:t>
      </w:r>
    </w:p>
    <w:p w:rsidR="009F52FF" w:rsidRPr="008E3AC7" w:rsidRDefault="009F52FF" w:rsidP="00605E10">
      <w:pPr>
        <w:pStyle w:val="Akapitzlist"/>
        <w:numPr>
          <w:ilvl w:val="0"/>
          <w:numId w:val="9"/>
        </w:numPr>
        <w:suppressAutoHyphens w:val="0"/>
        <w:spacing w:before="11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pl-PL"/>
        </w:rPr>
      </w:pPr>
      <w:r w:rsidRPr="008E3AC7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pl-PL"/>
        </w:rPr>
        <w:t>pozwolenie na budowę lub potwierdzenie zgłoszenia robót budowlanych, jeśli prowadzone prace wymagają takiego postępowania na podstawie przepisów ustawy - Prawo budowlane</w:t>
      </w:r>
    </w:p>
    <w:p w:rsidR="009F52FF" w:rsidRPr="008E3AC7" w:rsidRDefault="009F52FF" w:rsidP="00605E10">
      <w:pPr>
        <w:pStyle w:val="Akapitzlist"/>
        <w:numPr>
          <w:ilvl w:val="0"/>
          <w:numId w:val="9"/>
        </w:numPr>
        <w:suppressAutoHyphens w:val="0"/>
        <w:spacing w:before="12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pl-PL"/>
        </w:rPr>
      </w:pPr>
      <w:r w:rsidRPr="008E3AC7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pl-PL"/>
        </w:rPr>
        <w:t>projekt (jeśli jest wymagany).</w:t>
      </w:r>
    </w:p>
    <w:p w:rsidR="009F52FF" w:rsidRPr="008E3AC7" w:rsidRDefault="009F52FF" w:rsidP="00605E10">
      <w:pPr>
        <w:pStyle w:val="NormalnyWeb"/>
        <w:numPr>
          <w:ilvl w:val="0"/>
          <w:numId w:val="5"/>
        </w:numPr>
        <w:spacing w:beforeAutospacing="0" w:after="0" w:afterAutospacing="0"/>
        <w:jc w:val="both"/>
        <w:rPr>
          <w:color w:val="000000" w:themeColor="text1"/>
        </w:rPr>
      </w:pPr>
      <w:r w:rsidRPr="008E3AC7">
        <w:rPr>
          <w:color w:val="000000" w:themeColor="text1"/>
        </w:rPr>
        <w:t>Za datę złożenia wniosku uznaje się datę jego wpływu do Urzędu Miasta Biała Podlaska.</w:t>
      </w:r>
    </w:p>
    <w:p w:rsidR="009F52FF" w:rsidRPr="008E3AC7" w:rsidRDefault="009F52FF" w:rsidP="00605E10">
      <w:pPr>
        <w:pStyle w:val="NormalnyWeb"/>
        <w:numPr>
          <w:ilvl w:val="0"/>
          <w:numId w:val="5"/>
        </w:numPr>
        <w:spacing w:beforeAutospacing="0" w:after="0" w:afterAutospacing="0"/>
        <w:jc w:val="both"/>
        <w:rPr>
          <w:color w:val="000000" w:themeColor="text1"/>
        </w:rPr>
      </w:pPr>
      <w:r w:rsidRPr="008E3AC7">
        <w:rPr>
          <w:color w:val="000000" w:themeColor="text1"/>
        </w:rPr>
        <w:t>W przypadku złożenia wniosku po dacie wskazanej w ogłoszeniu, wniosek p</w:t>
      </w:r>
      <w:r w:rsidR="00B44E1A">
        <w:rPr>
          <w:color w:val="000000" w:themeColor="text1"/>
        </w:rPr>
        <w:t>ozostawia</w:t>
      </w:r>
      <w:r w:rsidR="00B44E1A">
        <w:rPr>
          <w:color w:val="000000" w:themeColor="text1"/>
        </w:rPr>
        <w:br/>
      </w:r>
      <w:r w:rsidRPr="008E3AC7">
        <w:rPr>
          <w:color w:val="000000" w:themeColor="text1"/>
        </w:rPr>
        <w:t>się bez  rozpatrzenia. </w:t>
      </w:r>
    </w:p>
    <w:p w:rsidR="009F52FF" w:rsidRPr="008E3AC7" w:rsidRDefault="009F52FF" w:rsidP="00605E10">
      <w:pPr>
        <w:pStyle w:val="NormalnyWeb"/>
        <w:numPr>
          <w:ilvl w:val="0"/>
          <w:numId w:val="5"/>
        </w:numPr>
        <w:spacing w:beforeAutospacing="0" w:after="0" w:afterAutospacing="0"/>
        <w:jc w:val="both"/>
        <w:rPr>
          <w:color w:val="000000" w:themeColor="text1"/>
        </w:rPr>
      </w:pPr>
      <w:r w:rsidRPr="008E3AC7">
        <w:rPr>
          <w:color w:val="000000" w:themeColor="text1"/>
        </w:rPr>
        <w:t>Braki formalne wniosku mogą zostać usunięte w terminie do 7 dni od daty otrzymania przez wnioskodawcę powiadomienia o konieczności uzupełnienia wniosku. </w:t>
      </w:r>
    </w:p>
    <w:p w:rsidR="009F52FF" w:rsidRPr="008E3AC7" w:rsidRDefault="009F52FF" w:rsidP="00605E10">
      <w:pPr>
        <w:pStyle w:val="NormalnyWeb"/>
        <w:numPr>
          <w:ilvl w:val="0"/>
          <w:numId w:val="5"/>
        </w:numPr>
        <w:spacing w:beforeAutospacing="0" w:after="0" w:afterAutospacing="0"/>
        <w:jc w:val="both"/>
        <w:rPr>
          <w:color w:val="000000" w:themeColor="text1"/>
        </w:rPr>
      </w:pPr>
      <w:r w:rsidRPr="008E3AC7">
        <w:rPr>
          <w:color w:val="000000" w:themeColor="text1"/>
        </w:rPr>
        <w:t>Nieuzupełnienie wszystkich braków formalnych lub uzupełnienie ich po terminie skutkuje odrzuceniem wniosku. </w:t>
      </w:r>
    </w:p>
    <w:p w:rsidR="009F52FF" w:rsidRPr="008E3AC7" w:rsidRDefault="009F52FF" w:rsidP="00605E10">
      <w:pPr>
        <w:pStyle w:val="NormalnyWeb"/>
        <w:numPr>
          <w:ilvl w:val="0"/>
          <w:numId w:val="5"/>
        </w:numPr>
        <w:spacing w:beforeAutospacing="0" w:after="0" w:afterAutospacing="0"/>
        <w:jc w:val="both"/>
        <w:rPr>
          <w:color w:val="000000" w:themeColor="text1"/>
        </w:rPr>
      </w:pPr>
      <w:r w:rsidRPr="008E3AC7">
        <w:rPr>
          <w:color w:val="000000" w:themeColor="text1"/>
        </w:rPr>
        <w:t>Komisja powołana przez Prezydenta Miasta Biała Podlaska, po weryfikacji wniosków</w:t>
      </w:r>
      <w:r w:rsidRPr="008E3AC7">
        <w:rPr>
          <w:color w:val="000000" w:themeColor="text1"/>
        </w:rPr>
        <w:br/>
        <w:t>o udzielenie dotacji, przedstawia Prezydentowi opinię w kwestii przyznania dotacji.</w:t>
      </w:r>
    </w:p>
    <w:p w:rsidR="009F52FF" w:rsidRPr="008E3AC7" w:rsidRDefault="009F52FF" w:rsidP="00605E10">
      <w:pPr>
        <w:pStyle w:val="NormalnyWeb"/>
        <w:numPr>
          <w:ilvl w:val="0"/>
          <w:numId w:val="5"/>
        </w:numPr>
        <w:spacing w:beforeAutospacing="0" w:after="0" w:afterAutospacing="0"/>
        <w:jc w:val="both"/>
        <w:rPr>
          <w:color w:val="000000" w:themeColor="text1"/>
        </w:rPr>
      </w:pPr>
      <w:r w:rsidRPr="008E3AC7">
        <w:rPr>
          <w:color w:val="000000" w:themeColor="text1"/>
        </w:rPr>
        <w:t>Informacja o przyznaniu dotacji podlega ogłoszeniu w Biuletynie Informacji Publicznej Urzędu Miasta Biała Podlaska.</w:t>
      </w:r>
    </w:p>
    <w:p w:rsidR="009F52FF" w:rsidRPr="008E3AC7" w:rsidRDefault="009F52FF" w:rsidP="00605E10">
      <w:pPr>
        <w:pStyle w:val="NormalnyWeb"/>
        <w:numPr>
          <w:ilvl w:val="0"/>
          <w:numId w:val="5"/>
        </w:numPr>
        <w:spacing w:beforeAutospacing="0" w:after="0" w:afterAutospacing="0"/>
        <w:jc w:val="both"/>
        <w:rPr>
          <w:color w:val="000000" w:themeColor="text1"/>
        </w:rPr>
      </w:pPr>
      <w:r w:rsidRPr="008E3AC7">
        <w:rPr>
          <w:color w:val="000000" w:themeColor="text1"/>
        </w:rPr>
        <w:t>Udzielenie dotacji następuje na podstawi</w:t>
      </w:r>
      <w:r w:rsidR="00B44E1A">
        <w:rPr>
          <w:color w:val="000000" w:themeColor="text1"/>
        </w:rPr>
        <w:t xml:space="preserve">e pisemnej umowy, o której mowa </w:t>
      </w:r>
      <w:r w:rsidRPr="008E3AC7">
        <w:rPr>
          <w:color w:val="000000" w:themeColor="text1"/>
        </w:rPr>
        <w:t>w a</w:t>
      </w:r>
      <w:r w:rsidR="00B44E1A">
        <w:rPr>
          <w:color w:val="000000" w:themeColor="text1"/>
        </w:rPr>
        <w:t>rt. 221</w:t>
      </w:r>
      <w:r w:rsidR="00B44E1A">
        <w:rPr>
          <w:color w:val="000000" w:themeColor="text1"/>
        </w:rPr>
        <w:br/>
      </w:r>
      <w:r w:rsidRPr="008E3AC7">
        <w:rPr>
          <w:color w:val="000000" w:themeColor="text1"/>
        </w:rPr>
        <w:t>ust. 2 i 3 ustawy z dnia 27 sierpnia 2009 r. o finansach publicznych.</w:t>
      </w:r>
    </w:p>
    <w:p w:rsidR="009F52FF" w:rsidRPr="008E3AC7" w:rsidRDefault="009F52FF" w:rsidP="00605E10">
      <w:pPr>
        <w:pStyle w:val="NormalnyWeb"/>
        <w:numPr>
          <w:ilvl w:val="0"/>
          <w:numId w:val="5"/>
        </w:numPr>
        <w:spacing w:beforeAutospacing="0" w:after="0" w:afterAutospacing="0"/>
        <w:jc w:val="both"/>
        <w:rPr>
          <w:color w:val="000000" w:themeColor="text1"/>
        </w:rPr>
      </w:pPr>
      <w:r w:rsidRPr="008E3AC7">
        <w:rPr>
          <w:color w:val="000000" w:themeColor="text1"/>
        </w:rPr>
        <w:t>Przyznana dotacja przekazana zostanie na rachunek bankowy wskazany przez wnioskodawcę w terminie 30 dni od daty podpisania umowy.</w:t>
      </w:r>
    </w:p>
    <w:p w:rsidR="009F52FF" w:rsidRPr="008E3AC7" w:rsidRDefault="009F52FF" w:rsidP="00605E10">
      <w:pPr>
        <w:pStyle w:val="NormalnyWeb"/>
        <w:numPr>
          <w:ilvl w:val="0"/>
          <w:numId w:val="5"/>
        </w:numPr>
        <w:spacing w:beforeAutospacing="0" w:after="240" w:afterAutospacing="0"/>
        <w:jc w:val="both"/>
        <w:rPr>
          <w:color w:val="000000" w:themeColor="text1"/>
        </w:rPr>
      </w:pPr>
      <w:r w:rsidRPr="008E3AC7">
        <w:rPr>
          <w:color w:val="000000" w:themeColor="text1"/>
        </w:rPr>
        <w:t>ROD nie może wykorzystać otrzymanych środków na inny cel niż określony w umowie. W przypadku wykorzystania dotacji na inny cel, niż określony w umowie dotacja podlega zwrotowi na zasadach określonych w art. 252 ustawy z dnia 27 sierpnia 2009 r.</w:t>
      </w:r>
      <w:r w:rsidRPr="008E3AC7">
        <w:rPr>
          <w:color w:val="000000" w:themeColor="text1"/>
        </w:rPr>
        <w:br/>
        <w:t>o finansach publicznych.</w:t>
      </w:r>
    </w:p>
    <w:p w:rsidR="009F52FF" w:rsidRPr="002C4DD9" w:rsidRDefault="009F52FF" w:rsidP="00605E10">
      <w:pPr>
        <w:pStyle w:val="NormalnyWeb"/>
        <w:spacing w:before="240" w:beforeAutospacing="0" w:after="0" w:afterAutospacing="0"/>
        <w:jc w:val="center"/>
        <w:rPr>
          <w:b/>
          <w:bCs/>
          <w:color w:val="000000" w:themeColor="text1"/>
        </w:rPr>
      </w:pPr>
      <w:r w:rsidRPr="002C4DD9">
        <w:rPr>
          <w:b/>
          <w:bCs/>
          <w:color w:val="000000" w:themeColor="text1"/>
        </w:rPr>
        <w:t xml:space="preserve">§ </w:t>
      </w:r>
      <w:r>
        <w:rPr>
          <w:b/>
          <w:bCs/>
          <w:color w:val="000000" w:themeColor="text1"/>
        </w:rPr>
        <w:t>4</w:t>
      </w:r>
      <w:r w:rsidRPr="002C4DD9">
        <w:rPr>
          <w:b/>
          <w:bCs/>
          <w:color w:val="000000" w:themeColor="text1"/>
        </w:rPr>
        <w:t>.</w:t>
      </w:r>
    </w:p>
    <w:p w:rsidR="009F52FF" w:rsidRDefault="009F52FF" w:rsidP="00605E10">
      <w:pPr>
        <w:pStyle w:val="NormalnyWeb"/>
        <w:spacing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Kontrola wykorzystania dotacji</w:t>
      </w:r>
    </w:p>
    <w:p w:rsidR="009F52FF" w:rsidRDefault="009F52FF" w:rsidP="00605E10">
      <w:pPr>
        <w:pStyle w:val="NormalnyWeb"/>
        <w:numPr>
          <w:ilvl w:val="0"/>
          <w:numId w:val="7"/>
        </w:numPr>
        <w:spacing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Kontrola wykonywania zadania może być przeprowadzona w trakcie realizacji zadania oraz po jego zakończeniu. </w:t>
      </w:r>
    </w:p>
    <w:p w:rsidR="009F52FF" w:rsidRDefault="009F52FF" w:rsidP="00605E10">
      <w:pPr>
        <w:pStyle w:val="NormalnyWeb"/>
        <w:numPr>
          <w:ilvl w:val="0"/>
          <w:numId w:val="7"/>
        </w:numPr>
        <w:spacing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Celem kontroli jest ocena realizacji zadania zgodnie z umową, z uwzględnieniem następujących kryteriów: </w:t>
      </w:r>
    </w:p>
    <w:p w:rsidR="009F52FF" w:rsidRDefault="009F52FF" w:rsidP="00605E10">
      <w:pPr>
        <w:pStyle w:val="NormalnyWeb"/>
        <w:numPr>
          <w:ilvl w:val="0"/>
          <w:numId w:val="3"/>
        </w:numPr>
        <w:spacing w:beforeAutospacing="0" w:after="0" w:afterAutospacing="0"/>
        <w:jc w:val="both"/>
      </w:pPr>
      <w:r>
        <w:rPr>
          <w:color w:val="000000"/>
        </w:rPr>
        <w:t>zgodności wydatkowania dotacji z celem, na który została przyznana; </w:t>
      </w:r>
    </w:p>
    <w:p w:rsidR="009F52FF" w:rsidRDefault="009F52FF" w:rsidP="00605E10">
      <w:pPr>
        <w:pStyle w:val="NormalnyWeb"/>
        <w:numPr>
          <w:ilvl w:val="0"/>
          <w:numId w:val="3"/>
        </w:numPr>
        <w:spacing w:beforeAutospacing="0" w:after="0" w:afterAutospacing="0"/>
        <w:jc w:val="both"/>
      </w:pPr>
      <w:r>
        <w:rPr>
          <w:color w:val="000000"/>
        </w:rPr>
        <w:t>efektywności, przez którą należy rozumieć uzyskiwanie możliwie najlepszych efektów z poniesionych  nakładów; </w:t>
      </w:r>
    </w:p>
    <w:p w:rsidR="009F52FF" w:rsidRDefault="009F52FF" w:rsidP="00605E10">
      <w:pPr>
        <w:pStyle w:val="NormalnyWeb"/>
        <w:numPr>
          <w:ilvl w:val="0"/>
          <w:numId w:val="3"/>
        </w:numPr>
        <w:spacing w:beforeAutospacing="0" w:after="0" w:afterAutospacing="0"/>
        <w:jc w:val="both"/>
      </w:pPr>
      <w:r>
        <w:rPr>
          <w:color w:val="000000"/>
        </w:rPr>
        <w:t>rzetelności, przez którą należy rozumieć należyte i terminowe wykonywanie zadania oraz wiarygodne  dokumentowanie przebiegu jego realizacji; </w:t>
      </w:r>
    </w:p>
    <w:p w:rsidR="009F52FF" w:rsidRDefault="009F52FF" w:rsidP="00605E10">
      <w:pPr>
        <w:pStyle w:val="NormalnyWeb"/>
        <w:numPr>
          <w:ilvl w:val="0"/>
          <w:numId w:val="3"/>
        </w:numPr>
        <w:spacing w:beforeAutospacing="0" w:after="0" w:afterAutospacing="0"/>
        <w:jc w:val="both"/>
      </w:pPr>
      <w:r>
        <w:rPr>
          <w:color w:val="000000"/>
        </w:rPr>
        <w:t>jakości wykonywania zadania, przez którą należy rozumieć wykonywanie zadania zgodnie z powszechnie  stosowanymi standardami. </w:t>
      </w:r>
    </w:p>
    <w:p w:rsidR="009F52FF" w:rsidRPr="002C4DD9" w:rsidRDefault="009F52FF" w:rsidP="00605E10">
      <w:pPr>
        <w:pStyle w:val="NormalnyWeb"/>
        <w:numPr>
          <w:ilvl w:val="0"/>
          <w:numId w:val="7"/>
        </w:numPr>
        <w:spacing w:beforeAutospacing="0" w:after="240" w:afterAutospacing="0"/>
        <w:jc w:val="both"/>
        <w:rPr>
          <w:color w:val="000000" w:themeColor="text1"/>
        </w:rPr>
      </w:pPr>
      <w:r>
        <w:rPr>
          <w:color w:val="000000"/>
        </w:rPr>
        <w:t>Wyniki kontroli realizacji zadania publikowane są w Biuletynie Informacji Publicznej Urzędu Miasta Biała Podlaska.</w:t>
      </w:r>
    </w:p>
    <w:p w:rsidR="009F52FF" w:rsidRDefault="009F52FF" w:rsidP="00605E10">
      <w:pPr>
        <w:pStyle w:val="NormalnyWeb"/>
        <w:spacing w:beforeAutospacing="0" w:after="0" w:afterAutospacing="0"/>
        <w:jc w:val="center"/>
        <w:rPr>
          <w:b/>
          <w:bCs/>
          <w:color w:val="000000"/>
        </w:rPr>
      </w:pPr>
      <w:r w:rsidRPr="002C4DD9">
        <w:rPr>
          <w:b/>
          <w:bCs/>
          <w:color w:val="000000" w:themeColor="text1"/>
        </w:rPr>
        <w:t xml:space="preserve">§ </w:t>
      </w:r>
      <w:r>
        <w:rPr>
          <w:b/>
          <w:bCs/>
          <w:color w:val="000000" w:themeColor="text1"/>
        </w:rPr>
        <w:t>5</w:t>
      </w:r>
      <w:r w:rsidRPr="002C4DD9">
        <w:rPr>
          <w:b/>
          <w:bCs/>
          <w:color w:val="000000" w:themeColor="text1"/>
        </w:rPr>
        <w:t>.</w:t>
      </w:r>
    </w:p>
    <w:p w:rsidR="009F52FF" w:rsidRDefault="009F52FF" w:rsidP="00605E10">
      <w:pPr>
        <w:pStyle w:val="NormalnyWeb"/>
        <w:spacing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Rozliczenie dotacji</w:t>
      </w:r>
    </w:p>
    <w:p w:rsidR="009F52FF" w:rsidRPr="00CF4249" w:rsidRDefault="009F52FF" w:rsidP="00605E10">
      <w:pPr>
        <w:pStyle w:val="NormalnyWeb"/>
        <w:numPr>
          <w:ilvl w:val="0"/>
          <w:numId w:val="6"/>
        </w:numPr>
        <w:spacing w:beforeAutospacing="0" w:after="0" w:afterAutospacing="0"/>
        <w:jc w:val="both"/>
      </w:pPr>
      <w:r w:rsidRPr="00CF4249">
        <w:rPr>
          <w:color w:val="000000"/>
        </w:rPr>
        <w:t>Udzielona dotacja podlega rozliczeniu finansowemu wg wzoru sprawozdania, które stanowi załącznik Nr 2 do niniejszego Regulaminu.</w:t>
      </w:r>
    </w:p>
    <w:p w:rsidR="009F52FF" w:rsidRPr="00CF4249" w:rsidRDefault="009F52FF" w:rsidP="00605E10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color w:val="000000" w:themeColor="text1"/>
        </w:rPr>
      </w:pPr>
      <w:r w:rsidRPr="00CF4249">
        <w:rPr>
          <w:color w:val="000000" w:themeColor="text1"/>
        </w:rPr>
        <w:t>Stowarzyszenie prowadzące ROD zobowiązane jest do</w:t>
      </w:r>
      <w:r>
        <w:rPr>
          <w:color w:val="000000" w:themeColor="text1"/>
        </w:rPr>
        <w:t xml:space="preserve"> rozliczenia dotacji w terminie</w:t>
      </w:r>
      <w:r>
        <w:rPr>
          <w:color w:val="000000" w:themeColor="text1"/>
        </w:rPr>
        <w:br/>
      </w:r>
      <w:r w:rsidRPr="00CF4249">
        <w:rPr>
          <w:color w:val="000000" w:themeColor="text1"/>
        </w:rPr>
        <w:t xml:space="preserve">14 dni od daty zakończenia realizacji zadania, jednak nie później niż do dnia 30 listopada danego roku budżetowego. </w:t>
      </w:r>
    </w:p>
    <w:p w:rsidR="009F52FF" w:rsidRPr="00CF4249" w:rsidRDefault="009F52FF" w:rsidP="00605E10">
      <w:pPr>
        <w:pStyle w:val="NormalnyWeb"/>
        <w:numPr>
          <w:ilvl w:val="0"/>
          <w:numId w:val="6"/>
        </w:numPr>
        <w:suppressAutoHyphens w:val="0"/>
        <w:spacing w:beforeAutospacing="0" w:after="0" w:afterAutospacing="0"/>
        <w:jc w:val="both"/>
      </w:pPr>
      <w:r w:rsidRPr="00CF4249">
        <w:rPr>
          <w:color w:val="000000"/>
        </w:rPr>
        <w:lastRenderedPageBreak/>
        <w:t>Do sprawozdania należy dołączyć</w:t>
      </w:r>
      <w:r>
        <w:rPr>
          <w:color w:val="000000"/>
        </w:rPr>
        <w:t xml:space="preserve"> potwierdzone za zgodność z oryginałem</w:t>
      </w:r>
      <w:r w:rsidRPr="00CF4249">
        <w:rPr>
          <w:color w:val="000000"/>
        </w:rPr>
        <w:t>: </w:t>
      </w:r>
    </w:p>
    <w:p w:rsidR="009F52FF" w:rsidRPr="003A0615" w:rsidRDefault="009F52FF" w:rsidP="00605E10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EB6B58">
        <w:rPr>
          <w:color w:val="000000"/>
        </w:rPr>
        <w:t xml:space="preserve">kserokopie faktur/rachunków, które </w:t>
      </w:r>
      <w:r w:rsidRPr="00EB6B58">
        <w:t>powinny być opatrzone na odwrocie pieczęcią wnioskodawcy (</w:t>
      </w:r>
      <w:r>
        <w:t xml:space="preserve">oraz zawierać sporządzony </w:t>
      </w:r>
      <w:r w:rsidRPr="00EB6B58">
        <w:t>w sposób trwały opis zawierający informacje: z jakich środków wydatkowana kwota została pokryta oraz jakie było przeznaczenie zakupionych towarów, usług lub innego rodzaju opłaconej należności), wraz z potwierdzeniem realizacji zapłaty</w:t>
      </w:r>
      <w:r w:rsidR="000D2B30">
        <w:t>;</w:t>
      </w:r>
    </w:p>
    <w:p w:rsidR="009F52FF" w:rsidRPr="00CF4249" w:rsidRDefault="009F52FF" w:rsidP="00605E10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1C63B2">
        <w:t>p</w:t>
      </w:r>
      <w:r>
        <w:t>rotokoły odbioru wykonania prac, jeśli ze względu na rodzaj wykonywanych zadań było wymagane sporządzenie protokołu odbioru.</w:t>
      </w:r>
    </w:p>
    <w:p w:rsidR="00DC746D" w:rsidRDefault="00DC746D"/>
    <w:sectPr w:rsidR="00DC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2B1"/>
    <w:multiLevelType w:val="multilevel"/>
    <w:tmpl w:val="A59A94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B87892"/>
    <w:multiLevelType w:val="multilevel"/>
    <w:tmpl w:val="BC04866E"/>
    <w:lvl w:ilvl="0">
      <w:start w:val="1"/>
      <w:numFmt w:val="decimal"/>
      <w:lvlText w:val="%1."/>
      <w:lvlJc w:val="left"/>
      <w:pPr>
        <w:tabs>
          <w:tab w:val="num" w:pos="0"/>
        </w:tabs>
        <w:ind w:left="3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5" w:hanging="180"/>
      </w:pPr>
    </w:lvl>
  </w:abstractNum>
  <w:abstractNum w:abstractNumId="2">
    <w:nsid w:val="2DB36C56"/>
    <w:multiLevelType w:val="hybridMultilevel"/>
    <w:tmpl w:val="F216BF10"/>
    <w:lvl w:ilvl="0" w:tplc="6680BC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D7DE3"/>
    <w:multiLevelType w:val="multilevel"/>
    <w:tmpl w:val="6C50BC2A"/>
    <w:lvl w:ilvl="0">
      <w:start w:val="1"/>
      <w:numFmt w:val="lowerLetter"/>
      <w:lvlText w:val="%1)"/>
      <w:lvlJc w:val="left"/>
      <w:pPr>
        <w:tabs>
          <w:tab w:val="num" w:pos="0"/>
        </w:tabs>
        <w:ind w:left="7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4">
    <w:nsid w:val="52BB08EA"/>
    <w:multiLevelType w:val="multilevel"/>
    <w:tmpl w:val="3F32B560"/>
    <w:lvl w:ilvl="0">
      <w:start w:val="1"/>
      <w:numFmt w:val="decimal"/>
      <w:lvlText w:val="%1)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5">
    <w:nsid w:val="639D4A45"/>
    <w:multiLevelType w:val="hybridMultilevel"/>
    <w:tmpl w:val="2796EF28"/>
    <w:lvl w:ilvl="0" w:tplc="66A6777E">
      <w:start w:val="1"/>
      <w:numFmt w:val="decimal"/>
      <w:lvlText w:val="%1)"/>
      <w:lvlJc w:val="left"/>
      <w:pPr>
        <w:ind w:left="72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70751AC9"/>
    <w:multiLevelType w:val="multilevel"/>
    <w:tmpl w:val="71901BCC"/>
    <w:lvl w:ilvl="0">
      <w:start w:val="1"/>
      <w:numFmt w:val="decimal"/>
      <w:lvlText w:val="%1."/>
      <w:lvlJc w:val="left"/>
      <w:pPr>
        <w:tabs>
          <w:tab w:val="num" w:pos="0"/>
        </w:tabs>
        <w:ind w:left="3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5" w:hanging="180"/>
      </w:pPr>
    </w:lvl>
  </w:abstractNum>
  <w:abstractNum w:abstractNumId="7">
    <w:nsid w:val="746E6C81"/>
    <w:multiLevelType w:val="multilevel"/>
    <w:tmpl w:val="E50EEF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7C7326F8"/>
    <w:multiLevelType w:val="multilevel"/>
    <w:tmpl w:val="89D66B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FF"/>
    <w:rsid w:val="000730AE"/>
    <w:rsid w:val="000D2B30"/>
    <w:rsid w:val="00185955"/>
    <w:rsid w:val="00296C89"/>
    <w:rsid w:val="004A18C9"/>
    <w:rsid w:val="00605E10"/>
    <w:rsid w:val="008B0FAA"/>
    <w:rsid w:val="009F52FF"/>
    <w:rsid w:val="00A11A7E"/>
    <w:rsid w:val="00A444D7"/>
    <w:rsid w:val="00A80B2A"/>
    <w:rsid w:val="00B44E1A"/>
    <w:rsid w:val="00DC746D"/>
    <w:rsid w:val="00E1687F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F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F52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F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F52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Kaczmarczyk</dc:creator>
  <cp:lastModifiedBy>Katarzyna Kaczmarczyk</cp:lastModifiedBy>
  <cp:revision>2</cp:revision>
  <cp:lastPrinted>2022-04-13T09:48:00Z</cp:lastPrinted>
  <dcterms:created xsi:type="dcterms:W3CDTF">2023-02-09T10:34:00Z</dcterms:created>
  <dcterms:modified xsi:type="dcterms:W3CDTF">2023-02-09T10:34:00Z</dcterms:modified>
</cp:coreProperties>
</file>